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6B4DF869" w:rsidR="005B0794" w:rsidRPr="002C0D93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bookmarkStart w:id="0" w:name="_GoBack"/>
      <w:bookmarkEnd w:id="0"/>
      <w:r w:rsidRPr="002C0D93">
        <w:rPr>
          <w:rFonts w:ascii="Helvetica" w:hAnsi="Helvetica"/>
          <w:sz w:val="22"/>
        </w:rPr>
        <w:t xml:space="preserve">Hermosillo, Sonora, a </w:t>
      </w:r>
      <w:r w:rsidR="00134389" w:rsidRPr="002C0D93">
        <w:rPr>
          <w:rFonts w:ascii="Helvetica" w:hAnsi="Helvetica"/>
          <w:sz w:val="22"/>
        </w:rPr>
        <w:t>13</w:t>
      </w:r>
      <w:r w:rsidRPr="002C0D93">
        <w:rPr>
          <w:rFonts w:ascii="Helvetica" w:hAnsi="Helvetica"/>
          <w:color w:val="002060"/>
          <w:sz w:val="22"/>
        </w:rPr>
        <w:t xml:space="preserve"> </w:t>
      </w:r>
      <w:r w:rsidRPr="002C0D93">
        <w:rPr>
          <w:rFonts w:ascii="Helvetica" w:hAnsi="Helvetica"/>
          <w:sz w:val="22"/>
        </w:rPr>
        <w:t xml:space="preserve">de </w:t>
      </w:r>
      <w:r w:rsidR="006236FF" w:rsidRPr="002C0D93">
        <w:rPr>
          <w:rFonts w:ascii="Helvetica" w:hAnsi="Helvetica"/>
          <w:sz w:val="22"/>
        </w:rPr>
        <w:t>junio</w:t>
      </w:r>
      <w:r w:rsidRPr="002C0D93">
        <w:rPr>
          <w:rFonts w:ascii="Helvetica" w:hAnsi="Helvetica"/>
          <w:sz w:val="22"/>
        </w:rPr>
        <w:t xml:space="preserve"> de 202</w:t>
      </w:r>
      <w:r w:rsidR="004D2F51" w:rsidRPr="002C0D93">
        <w:rPr>
          <w:rFonts w:ascii="Helvetica" w:hAnsi="Helvetica"/>
          <w:sz w:val="22"/>
        </w:rPr>
        <w:t>2</w:t>
      </w:r>
      <w:r w:rsidRPr="002C0D93">
        <w:rPr>
          <w:rFonts w:ascii="Helvetica" w:hAnsi="Helvetica"/>
          <w:sz w:val="22"/>
        </w:rPr>
        <w:t>.</w:t>
      </w:r>
    </w:p>
    <w:p w14:paraId="6EA309BA" w14:textId="7FB3B610" w:rsidR="00256258" w:rsidRPr="002C0D93" w:rsidRDefault="00256258" w:rsidP="005B0794">
      <w:pPr>
        <w:ind w:left="708" w:firstLine="708"/>
        <w:jc w:val="right"/>
        <w:rPr>
          <w:rFonts w:ascii="Helvetica" w:hAnsi="Helvetica"/>
          <w:sz w:val="20"/>
        </w:rPr>
      </w:pPr>
      <w:r w:rsidRPr="002C0D93">
        <w:rPr>
          <w:rFonts w:ascii="Helvetica" w:hAnsi="Helvetica"/>
          <w:i/>
          <w:sz w:val="20"/>
        </w:rPr>
        <w:t>“2022: Año de la Transformación”</w:t>
      </w:r>
      <w:r w:rsidRPr="002C0D93">
        <w:rPr>
          <w:rFonts w:ascii="Helvetica" w:hAnsi="Helvetica"/>
          <w:sz w:val="20"/>
        </w:rPr>
        <w:t>.</w:t>
      </w:r>
    </w:p>
    <w:p w14:paraId="40EB88AE" w14:textId="0E2E4DB2" w:rsidR="005B0794" w:rsidRPr="002C0D93" w:rsidRDefault="005B0794" w:rsidP="005B0794">
      <w:pPr>
        <w:jc w:val="right"/>
        <w:rPr>
          <w:rFonts w:ascii="Helvetica" w:eastAsia="Times New Roman" w:hAnsi="Helvetica" w:cs="Arial"/>
          <w:sz w:val="22"/>
          <w:lang w:val="es-ES_tradnl" w:eastAsia="es-ES"/>
        </w:rPr>
      </w:pPr>
    </w:p>
    <w:p w14:paraId="5412EE0D" w14:textId="2F27B484" w:rsidR="00CD2272" w:rsidRPr="002C0D93" w:rsidRDefault="00CD2272" w:rsidP="006C6208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</w:rPr>
      </w:pPr>
      <w:r w:rsidRPr="002C0D93">
        <w:rPr>
          <w:rFonts w:ascii="Helvetica" w:hAnsi="Helvetica" w:cs="Arial"/>
          <w:b/>
        </w:rPr>
        <w:t>Asunto</w:t>
      </w:r>
      <w:r w:rsidRPr="002C0D93">
        <w:rPr>
          <w:rFonts w:ascii="Helvetica" w:hAnsi="Helvetica" w:cs="Arial"/>
        </w:rPr>
        <w:t xml:space="preserve">: </w:t>
      </w:r>
      <w:r w:rsidR="006C6208" w:rsidRPr="002C0D93">
        <w:rPr>
          <w:rFonts w:ascii="Helvetica" w:hAnsi="Helvetica" w:cs="Arial"/>
        </w:rPr>
        <w:t xml:space="preserve">Se </w:t>
      </w:r>
      <w:r w:rsidR="00363289">
        <w:rPr>
          <w:rFonts w:ascii="Helvetica" w:hAnsi="Helvetica" w:cs="Arial"/>
        </w:rPr>
        <w:t>atiende</w:t>
      </w:r>
      <w:r w:rsidR="006C6208" w:rsidRPr="002C0D93">
        <w:rPr>
          <w:rFonts w:ascii="Helvetica" w:hAnsi="Helvetica" w:cs="Arial"/>
        </w:rPr>
        <w:t xml:space="preserve"> </w:t>
      </w:r>
      <w:r w:rsidR="00363289">
        <w:rPr>
          <w:rFonts w:ascii="Helvetica" w:hAnsi="Helvetica" w:cs="Arial"/>
        </w:rPr>
        <w:t>solicitud</w:t>
      </w:r>
      <w:r w:rsidR="005174C6" w:rsidRPr="002C0D93">
        <w:rPr>
          <w:rFonts w:ascii="Helvetica" w:hAnsi="Helvetica" w:cs="Arial"/>
        </w:rPr>
        <w:t>.</w:t>
      </w:r>
    </w:p>
    <w:p w14:paraId="0DE5A729" w14:textId="77777777" w:rsidR="002610FC" w:rsidRPr="002C0D93" w:rsidRDefault="002610FC" w:rsidP="002610FC">
      <w:pPr>
        <w:spacing w:line="22" w:lineRule="atLeast"/>
        <w:jc w:val="both"/>
        <w:rPr>
          <w:rFonts w:ascii="Helvetica" w:eastAsia="Times New Roman" w:hAnsi="Helvetica" w:cs="Arial"/>
          <w:lang w:val="es-ES_tradnl" w:eastAsia="es-ES"/>
        </w:rPr>
      </w:pPr>
    </w:p>
    <w:p w14:paraId="6E3855E6" w14:textId="1CCDBF25" w:rsidR="002E52BA" w:rsidRPr="002C0D93" w:rsidRDefault="004A61B6" w:rsidP="002610FC">
      <w:pPr>
        <w:spacing w:line="22" w:lineRule="atLeast"/>
        <w:jc w:val="both"/>
        <w:rPr>
          <w:rFonts w:ascii="Helvetica" w:eastAsia="Times New Roman" w:hAnsi="Helvetica" w:cs="Arial"/>
          <w:b/>
          <w:lang w:val="es-ES_tradnl" w:eastAsia="es-ES"/>
        </w:rPr>
      </w:pPr>
      <w:r w:rsidRPr="002C0D93">
        <w:rPr>
          <w:rFonts w:ascii="Helvetica" w:eastAsia="Times New Roman" w:hAnsi="Helvetica" w:cs="Arial"/>
          <w:b/>
          <w:lang w:val="es-ES_tradnl" w:eastAsia="es-ES"/>
        </w:rPr>
        <w:t>Lic.</w:t>
      </w:r>
      <w:r w:rsidR="00256258" w:rsidRPr="002C0D93">
        <w:rPr>
          <w:rFonts w:ascii="Helvetica" w:eastAsia="Times New Roman" w:hAnsi="Helvetica" w:cs="Arial"/>
          <w:b/>
          <w:lang w:val="es-ES_tradnl" w:eastAsia="es-ES"/>
        </w:rPr>
        <w:t xml:space="preserve"> </w:t>
      </w:r>
      <w:r w:rsidRPr="002C0D93">
        <w:rPr>
          <w:rFonts w:ascii="Helvetica" w:eastAsia="Times New Roman" w:hAnsi="Helvetica" w:cs="Arial"/>
          <w:b/>
          <w:lang w:val="es-ES_tradnl" w:eastAsia="es-ES"/>
        </w:rPr>
        <w:t>Rodrigo Cortés Acosta</w:t>
      </w:r>
      <w:r w:rsidR="00247768" w:rsidRPr="002C0D93">
        <w:rPr>
          <w:rFonts w:ascii="Helvetica" w:eastAsia="Times New Roman" w:hAnsi="Helvetica" w:cs="Arial"/>
          <w:b/>
          <w:lang w:val="es-ES_tradnl" w:eastAsia="es-ES"/>
        </w:rPr>
        <w:t>.</w:t>
      </w:r>
    </w:p>
    <w:p w14:paraId="4A9F70A2" w14:textId="2B759BD4" w:rsidR="00CD2272" w:rsidRPr="002C0D93" w:rsidRDefault="004A61B6" w:rsidP="002610FC">
      <w:pPr>
        <w:spacing w:line="22" w:lineRule="atLeast"/>
        <w:jc w:val="both"/>
        <w:rPr>
          <w:rFonts w:ascii="Helvetica" w:eastAsia="Times New Roman" w:hAnsi="Helvetica" w:cs="Arial"/>
          <w:lang w:val="es-ES_tradnl" w:eastAsia="es-ES"/>
        </w:rPr>
      </w:pPr>
      <w:r w:rsidRPr="002C0D93">
        <w:rPr>
          <w:rFonts w:ascii="Helvetica" w:eastAsia="Times New Roman" w:hAnsi="Helvetica" w:cs="Arial"/>
          <w:b/>
          <w:lang w:val="es-ES_tradnl" w:eastAsia="es-ES"/>
        </w:rPr>
        <w:t>Director General de la Unidad de</w:t>
      </w:r>
      <w:r w:rsidR="006C6208" w:rsidRPr="002C0D93">
        <w:rPr>
          <w:rFonts w:ascii="Helvetica" w:eastAsia="Times New Roman" w:hAnsi="Helvetica" w:cs="Arial"/>
          <w:b/>
          <w:lang w:val="es-ES_tradnl" w:eastAsia="es-ES"/>
        </w:rPr>
        <w:t xml:space="preserve"> Transparencia y Asuntos Jurídicos</w:t>
      </w:r>
      <w:r w:rsidR="00CD2272" w:rsidRPr="002C0D93">
        <w:rPr>
          <w:rFonts w:ascii="Helvetica" w:eastAsia="Times New Roman" w:hAnsi="Helvetica" w:cs="Arial"/>
          <w:b/>
          <w:lang w:val="es-ES_tradnl" w:eastAsia="es-ES"/>
        </w:rPr>
        <w:t>.</w:t>
      </w:r>
    </w:p>
    <w:p w14:paraId="61B0D33D" w14:textId="77777777" w:rsidR="00CD2272" w:rsidRPr="002C0D93" w:rsidRDefault="00CD2272" w:rsidP="002610FC">
      <w:pPr>
        <w:spacing w:line="22" w:lineRule="atLeast"/>
        <w:jc w:val="both"/>
        <w:rPr>
          <w:rFonts w:ascii="Helvetica" w:eastAsia="Times New Roman" w:hAnsi="Helvetica" w:cs="Arial"/>
          <w:spacing w:val="100"/>
          <w:lang w:val="es-ES_tradnl" w:eastAsia="es-ES"/>
        </w:rPr>
      </w:pPr>
      <w:r w:rsidRPr="002C0D93">
        <w:rPr>
          <w:rFonts w:ascii="Helvetica" w:eastAsia="Times New Roman" w:hAnsi="Helvetica" w:cs="Arial"/>
          <w:spacing w:val="100"/>
          <w:lang w:val="es-ES_tradnl" w:eastAsia="es-ES"/>
        </w:rPr>
        <w:t>Presente.-</w:t>
      </w:r>
    </w:p>
    <w:p w14:paraId="2EE97FC9" w14:textId="77777777" w:rsidR="006C6208" w:rsidRDefault="006C620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701649C9" w14:textId="77777777" w:rsidR="00363289" w:rsidRPr="002C0D93" w:rsidRDefault="00363289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499422C8" w14:textId="0C157544" w:rsidR="006C6208" w:rsidRPr="002C0D93" w:rsidRDefault="007C6F9A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  <w:r w:rsidRPr="002C0D93">
        <w:rPr>
          <w:rFonts w:ascii="Helvetica" w:eastAsia="Times New Roman" w:hAnsi="Helvetica" w:cs="Arial"/>
          <w:lang w:val="es-ES_tradnl" w:eastAsia="es-ES"/>
        </w:rPr>
        <w:t>Por este conducto y e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 xml:space="preserve">n atención a la solicitud de información con número de folio </w:t>
      </w:r>
      <w:r w:rsidR="006236FF" w:rsidRPr="002C0D93">
        <w:rPr>
          <w:rFonts w:ascii="Helvetica" w:eastAsia="Times New Roman" w:hAnsi="Helvetica" w:cs="Arial"/>
          <w:lang w:val="es-ES_tradnl" w:eastAsia="es-ES"/>
        </w:rPr>
        <w:t>260493422000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104</w:t>
      </w:r>
      <w:r w:rsidR="007D244D" w:rsidRPr="002C0D93">
        <w:rPr>
          <w:rFonts w:ascii="Helvetica" w:eastAsia="Times New Roman" w:hAnsi="Helvetica" w:cs="Arial"/>
          <w:lang w:val="es-ES_tradnl" w:eastAsia="es-ES"/>
        </w:rPr>
        <w:t xml:space="preserve">, 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>ingresada a través de la Plataforma Nacional de Transparencia</w:t>
      </w:r>
      <w:r w:rsidR="0010497D" w:rsidRPr="002C0D93">
        <w:rPr>
          <w:rFonts w:ascii="Helvetica" w:eastAsia="Times New Roman" w:hAnsi="Helvetica" w:cs="Arial"/>
          <w:lang w:val="es-ES_tradnl" w:eastAsia="es-ES"/>
        </w:rPr>
        <w:t xml:space="preserve"> el día 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3</w:t>
      </w:r>
      <w:r w:rsidR="0010497D" w:rsidRPr="002C0D93">
        <w:rPr>
          <w:rFonts w:ascii="Helvetica" w:eastAsia="Times New Roman" w:hAnsi="Helvetica" w:cs="Arial"/>
          <w:lang w:val="es-ES_tradnl" w:eastAsia="es-ES"/>
        </w:rPr>
        <w:t xml:space="preserve"> de 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junio</w:t>
      </w:r>
      <w:r w:rsidR="0010497D" w:rsidRPr="002C0D93">
        <w:rPr>
          <w:rFonts w:ascii="Helvetica" w:eastAsia="Times New Roman" w:hAnsi="Helvetica" w:cs="Arial"/>
          <w:lang w:val="es-ES_tradnl" w:eastAsia="es-ES"/>
        </w:rPr>
        <w:t xml:space="preserve"> de 20</w:t>
      </w:r>
      <w:r w:rsidR="00212F73" w:rsidRPr="002C0D93">
        <w:rPr>
          <w:rFonts w:ascii="Helvetica" w:eastAsia="Times New Roman" w:hAnsi="Helvetica" w:cs="Arial"/>
          <w:lang w:val="es-ES_tradnl" w:eastAsia="es-ES"/>
        </w:rPr>
        <w:t>22</w:t>
      </w:r>
      <w:r w:rsidR="00157E7A" w:rsidRPr="002C0D93">
        <w:rPr>
          <w:rFonts w:ascii="Helvetica" w:eastAsia="Times New Roman" w:hAnsi="Helvetica" w:cs="Arial"/>
          <w:lang w:val="es-ES_tradnl" w:eastAsia="es-ES"/>
        </w:rPr>
        <w:t xml:space="preserve">, 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>remitida a esta Coordinación Ejecutiva de Investigación de Faltas Administrativas</w:t>
      </w:r>
      <w:r w:rsidR="0010497D" w:rsidRPr="002C0D93">
        <w:rPr>
          <w:rFonts w:ascii="Helvetica" w:eastAsia="Times New Roman" w:hAnsi="Helvetica" w:cs="Arial"/>
          <w:lang w:val="es-ES_tradnl" w:eastAsia="es-ES"/>
        </w:rPr>
        <w:t>, e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l día 06 de junio de 2022,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 xml:space="preserve"> mediante el oficio número UTAJ-</w:t>
      </w:r>
      <w:r w:rsidR="006236FF" w:rsidRPr="002C0D93">
        <w:rPr>
          <w:rFonts w:ascii="Helvetica" w:eastAsia="Times New Roman" w:hAnsi="Helvetica" w:cs="Arial"/>
          <w:lang w:val="es-ES_tradnl" w:eastAsia="es-ES"/>
        </w:rPr>
        <w:t>2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00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 xml:space="preserve">-2022, se procede a </w:t>
      </w:r>
      <w:r w:rsidR="00157E7A" w:rsidRPr="002C0D93">
        <w:rPr>
          <w:rFonts w:ascii="Helvetica" w:eastAsia="Times New Roman" w:hAnsi="Helvetica" w:cs="Arial"/>
          <w:lang w:val="es-ES_tradnl" w:eastAsia="es-ES"/>
        </w:rPr>
        <w:t>proporcionar</w:t>
      </w:r>
      <w:r w:rsidR="006C6208" w:rsidRPr="002C0D93">
        <w:rPr>
          <w:rFonts w:ascii="Helvetica" w:eastAsia="Times New Roman" w:hAnsi="Helvetica" w:cs="Arial"/>
          <w:lang w:val="es-ES_tradnl" w:eastAsia="es-ES"/>
        </w:rPr>
        <w:t xml:space="preserve"> la respue</w:t>
      </w:r>
      <w:r w:rsidR="00157E7A" w:rsidRPr="002C0D93">
        <w:rPr>
          <w:rFonts w:ascii="Helvetica" w:eastAsia="Times New Roman" w:hAnsi="Helvetica" w:cs="Arial"/>
          <w:lang w:val="es-ES_tradnl" w:eastAsia="es-ES"/>
        </w:rPr>
        <w:t>sta en los siguientes términos:</w:t>
      </w:r>
    </w:p>
    <w:p w14:paraId="54BE9BC2" w14:textId="77777777" w:rsidR="006C6208" w:rsidRPr="002C0D93" w:rsidRDefault="006C620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6DD6FC24" w14:textId="5307290C" w:rsidR="006C6208" w:rsidRPr="002C0D93" w:rsidRDefault="006C620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  <w:r w:rsidRPr="002C0D93">
        <w:rPr>
          <w:rFonts w:ascii="Helvetica" w:eastAsia="Times New Roman" w:hAnsi="Helvetica" w:cs="Arial"/>
          <w:lang w:val="es-ES_tradnl" w:eastAsia="es-ES"/>
        </w:rPr>
        <w:t>Información solicitada:</w:t>
      </w:r>
    </w:p>
    <w:p w14:paraId="5A4F1E34" w14:textId="77777777" w:rsidR="006C6208" w:rsidRPr="002C0D93" w:rsidRDefault="006C620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2F65A01A" w14:textId="7487EBCD" w:rsidR="006236FF" w:rsidRPr="002C0D93" w:rsidRDefault="005A02E2" w:rsidP="002C0D93">
      <w:pPr>
        <w:ind w:left="567"/>
        <w:jc w:val="both"/>
        <w:rPr>
          <w:rFonts w:asciiTheme="minorHAnsi" w:eastAsia="Times New Roman" w:hAnsiTheme="minorHAnsi" w:cstheme="minorHAnsi"/>
          <w:b/>
          <w:i/>
          <w:sz w:val="22"/>
          <w:szCs w:val="20"/>
          <w:lang w:val="es-ES_tradnl" w:eastAsia="es-ES"/>
        </w:rPr>
      </w:pPr>
      <w:r w:rsidRPr="002C0D93">
        <w:rPr>
          <w:rFonts w:asciiTheme="minorHAnsi" w:eastAsia="Times New Roman" w:hAnsiTheme="minorHAnsi" w:cstheme="minorHAnsi"/>
          <w:b/>
          <w:i/>
          <w:sz w:val="22"/>
          <w:szCs w:val="20"/>
          <w:lang w:val="es-ES_tradnl" w:eastAsia="es-ES"/>
        </w:rPr>
        <w:t>“</w:t>
      </w:r>
      <w:r w:rsidR="00A753FA" w:rsidRPr="002C0D93">
        <w:rPr>
          <w:rFonts w:asciiTheme="minorHAnsi" w:eastAsia="Times New Roman" w:hAnsiTheme="minorHAnsi" w:cstheme="minorHAnsi"/>
          <w:b/>
          <w:i/>
          <w:sz w:val="22"/>
          <w:szCs w:val="20"/>
          <w:lang w:val="es-ES_tradnl" w:eastAsia="es-ES"/>
        </w:rPr>
        <w:t>Deseo me informe, si dentro de su acervo documental cuenta con procedimientos de investigación o de responsabilidad  administrativa aperturados por esa instancia o a través de los órganos internos de control con motivo de subejercicios de los recursos presupuestales de las dependencias y entidades que fiscaliza; en caso de que la respuesta seas sí; deseo me remita por este medio una resolución o acuerdo de archivo o conclusión que hubiera resultado de la causa</w:t>
      </w:r>
      <w:r w:rsidR="00E672E1" w:rsidRPr="002C0D93">
        <w:rPr>
          <w:rFonts w:asciiTheme="minorHAnsi" w:eastAsia="Times New Roman" w:hAnsiTheme="minorHAnsi" w:cstheme="minorHAnsi"/>
          <w:b/>
          <w:i/>
          <w:sz w:val="22"/>
          <w:szCs w:val="20"/>
          <w:lang w:val="es-ES_tradnl" w:eastAsia="es-ES"/>
        </w:rPr>
        <w:t>…”</w:t>
      </w:r>
    </w:p>
    <w:p w14:paraId="4B1D9CB2" w14:textId="67A04874" w:rsidR="00EF626B" w:rsidRPr="002C0D93" w:rsidRDefault="00EF626B" w:rsidP="002610FC">
      <w:pPr>
        <w:spacing w:line="22" w:lineRule="atLeast"/>
        <w:ind w:left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1B5237A7" w14:textId="0B086F5F" w:rsidR="00073F68" w:rsidRPr="002C0D93" w:rsidRDefault="006C620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  <w:r w:rsidRPr="002C0D93">
        <w:rPr>
          <w:rFonts w:ascii="Helvetica" w:eastAsia="Times New Roman" w:hAnsi="Helvetica" w:cs="Arial"/>
          <w:b/>
          <w:u w:val="single"/>
          <w:lang w:val="es-ES_tradnl" w:eastAsia="es-ES"/>
        </w:rPr>
        <w:t>Respuesta:</w:t>
      </w:r>
    </w:p>
    <w:p w14:paraId="40F85933" w14:textId="77777777" w:rsidR="00073F68" w:rsidRPr="002C0D93" w:rsidRDefault="00073F68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700ACAE4" w14:textId="7EFEF27A" w:rsidR="0081764B" w:rsidRPr="002C0D93" w:rsidRDefault="003C43EA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  <w:r w:rsidRPr="002C0D93">
        <w:rPr>
          <w:rFonts w:ascii="Helvetica" w:eastAsia="Times New Roman" w:hAnsi="Helvetica" w:cs="Arial"/>
          <w:lang w:val="es-ES_tradnl" w:eastAsia="es-ES"/>
        </w:rPr>
        <w:t>Al respecto</w:t>
      </w:r>
      <w:r w:rsidR="00135408" w:rsidRPr="002C0D93">
        <w:rPr>
          <w:rFonts w:ascii="Helvetica" w:eastAsia="Times New Roman" w:hAnsi="Helvetica" w:cs="Arial"/>
          <w:lang w:val="es-ES_tradnl" w:eastAsia="es-ES"/>
        </w:rPr>
        <w:t xml:space="preserve"> se informa que</w:t>
      </w:r>
      <w:r w:rsidRPr="002C0D93">
        <w:rPr>
          <w:rFonts w:ascii="Helvetica" w:eastAsia="Times New Roman" w:hAnsi="Helvetica" w:cs="Arial"/>
          <w:lang w:val="es-ES_tradnl" w:eastAsia="es-ES"/>
        </w:rPr>
        <w:t>,</w:t>
      </w:r>
      <w:r w:rsidR="00135408" w:rsidRPr="002C0D93">
        <w:rPr>
          <w:rFonts w:ascii="Helvetica" w:eastAsia="Times New Roman" w:hAnsi="Helvetica" w:cs="Arial"/>
          <w:lang w:val="es-ES_tradnl" w:eastAsia="es-ES"/>
        </w:rPr>
        <w:t xml:space="preserve"> 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después de realizar una búsqueda en la base de datos de esta Coordinación Ejecutiva de Investigación de Faltas Administrativas, NO se encontró registro de</w:t>
      </w:r>
      <w:r w:rsidR="003A7F84" w:rsidRPr="002C0D93">
        <w:rPr>
          <w:rFonts w:ascii="Helvetica" w:eastAsia="Times New Roman" w:hAnsi="Helvetica" w:cs="Arial"/>
          <w:lang w:val="es-ES_tradnl" w:eastAsia="es-ES"/>
        </w:rPr>
        <w:t xml:space="preserve"> ningún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 xml:space="preserve"> expediente de investigación iniciado con motivo de</w:t>
      </w:r>
      <w:r w:rsidR="00134389" w:rsidRPr="002C0D93">
        <w:rPr>
          <w:rFonts w:ascii="Helvetica" w:eastAsia="Times New Roman" w:hAnsi="Helvetica" w:cs="Arial"/>
          <w:lang w:val="es-ES_tradnl" w:eastAsia="es-ES"/>
        </w:rPr>
        <w:t>l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 xml:space="preserve"> subejercicio de recursos presupuestales de</w:t>
      </w:r>
      <w:r w:rsidR="00134389" w:rsidRPr="002C0D93">
        <w:rPr>
          <w:rFonts w:ascii="Helvetica" w:eastAsia="Times New Roman" w:hAnsi="Helvetica" w:cs="Arial"/>
          <w:lang w:val="es-ES_tradnl" w:eastAsia="es-ES"/>
        </w:rPr>
        <w:t xml:space="preserve"> las </w:t>
      </w:r>
      <w:r w:rsidR="00A753FA" w:rsidRPr="002C0D93">
        <w:rPr>
          <w:rFonts w:ascii="Helvetica" w:eastAsia="Times New Roman" w:hAnsi="Helvetica" w:cs="Arial"/>
          <w:lang w:val="es-ES_tradnl" w:eastAsia="es-ES"/>
        </w:rPr>
        <w:t>dependencias o entidades,</w:t>
      </w:r>
      <w:r w:rsidR="0081764B" w:rsidRPr="002C0D93">
        <w:rPr>
          <w:rFonts w:ascii="Helvetica" w:eastAsia="Times New Roman" w:hAnsi="Helvetica" w:cs="Arial"/>
          <w:lang w:val="es-ES_tradnl" w:eastAsia="es-ES"/>
        </w:rPr>
        <w:t xml:space="preserve"> entendiéndose por subejercicios, de acuerdo con la fracción LII del artículo 2 de la Ley Federal del Presupuesto y Responsabilidad Hacendaria, lo que a continuación se transcribe:</w:t>
      </w:r>
    </w:p>
    <w:p w14:paraId="1FD44D2D" w14:textId="77777777" w:rsidR="0081764B" w:rsidRPr="002C0D93" w:rsidRDefault="0081764B" w:rsidP="002610FC">
      <w:pPr>
        <w:spacing w:line="22" w:lineRule="atLeast"/>
        <w:ind w:firstLine="567"/>
        <w:jc w:val="both"/>
        <w:rPr>
          <w:rFonts w:ascii="Helvetica" w:eastAsia="Times New Roman" w:hAnsi="Helvetica" w:cs="Arial"/>
          <w:lang w:val="es-ES_tradnl" w:eastAsia="es-ES"/>
        </w:rPr>
      </w:pPr>
    </w:p>
    <w:p w14:paraId="272C96E4" w14:textId="37FE512C" w:rsidR="00A753FA" w:rsidRPr="002C0D93" w:rsidRDefault="0081764B" w:rsidP="002C0D93">
      <w:pPr>
        <w:ind w:left="567"/>
        <w:jc w:val="both"/>
        <w:rPr>
          <w:rFonts w:asciiTheme="minorHAnsi" w:hAnsiTheme="minorHAnsi" w:cstheme="minorHAnsi"/>
          <w:i/>
          <w:sz w:val="22"/>
        </w:rPr>
      </w:pPr>
      <w:r w:rsidRPr="002C0D93">
        <w:rPr>
          <w:rFonts w:asciiTheme="minorHAnsi" w:hAnsiTheme="minorHAnsi" w:cstheme="minorHAnsi"/>
          <w:b/>
          <w:i/>
          <w:sz w:val="22"/>
        </w:rPr>
        <w:t>Artículo 2.-</w:t>
      </w:r>
      <w:r w:rsidRPr="002C0D93">
        <w:rPr>
          <w:rFonts w:asciiTheme="minorHAnsi" w:hAnsiTheme="minorHAnsi" w:cstheme="minorHAnsi"/>
          <w:i/>
          <w:sz w:val="22"/>
        </w:rPr>
        <w:t xml:space="preserve"> Para efectos de esta Ley, se entenderá por:</w:t>
      </w:r>
    </w:p>
    <w:p w14:paraId="327CE92A" w14:textId="77777777" w:rsidR="0081764B" w:rsidRPr="002C0D93" w:rsidRDefault="0081764B" w:rsidP="002C0D93">
      <w:pPr>
        <w:ind w:left="567"/>
        <w:jc w:val="both"/>
        <w:rPr>
          <w:rFonts w:asciiTheme="minorHAnsi" w:hAnsiTheme="minorHAnsi" w:cstheme="minorHAnsi"/>
          <w:i/>
          <w:sz w:val="22"/>
        </w:rPr>
      </w:pPr>
    </w:p>
    <w:p w14:paraId="7D09C479" w14:textId="41718A43" w:rsidR="0081764B" w:rsidRPr="002C0D93" w:rsidRDefault="0081764B" w:rsidP="002C0D93">
      <w:pPr>
        <w:ind w:left="567"/>
        <w:jc w:val="both"/>
        <w:rPr>
          <w:rFonts w:asciiTheme="minorHAnsi" w:hAnsiTheme="minorHAnsi" w:cstheme="minorHAnsi"/>
          <w:i/>
          <w:sz w:val="22"/>
        </w:rPr>
      </w:pPr>
      <w:r w:rsidRPr="002C0D93">
        <w:rPr>
          <w:rFonts w:asciiTheme="minorHAnsi" w:hAnsiTheme="minorHAnsi" w:cstheme="minorHAnsi"/>
          <w:i/>
          <w:sz w:val="22"/>
        </w:rPr>
        <w:t>(…)</w:t>
      </w:r>
    </w:p>
    <w:p w14:paraId="4A6C8D32" w14:textId="77777777" w:rsidR="0081764B" w:rsidRPr="002C0D93" w:rsidRDefault="0081764B" w:rsidP="002C0D93">
      <w:pPr>
        <w:ind w:left="567"/>
        <w:jc w:val="both"/>
        <w:rPr>
          <w:rFonts w:asciiTheme="minorHAnsi" w:eastAsia="Times New Roman" w:hAnsiTheme="minorHAnsi" w:cstheme="minorHAnsi"/>
          <w:i/>
          <w:sz w:val="22"/>
          <w:lang w:val="es-ES_tradnl" w:eastAsia="es-ES"/>
        </w:rPr>
      </w:pPr>
    </w:p>
    <w:p w14:paraId="08A778EE" w14:textId="318B7E8A" w:rsidR="00A753FA" w:rsidRPr="002C0D93" w:rsidRDefault="00134389" w:rsidP="002C0D93">
      <w:pPr>
        <w:ind w:left="567"/>
        <w:jc w:val="both"/>
        <w:rPr>
          <w:rFonts w:asciiTheme="minorHAnsi" w:eastAsia="Times New Roman" w:hAnsiTheme="minorHAnsi" w:cstheme="minorHAnsi"/>
          <w:i/>
          <w:sz w:val="22"/>
          <w:lang w:val="es-ES_tradnl" w:eastAsia="es-ES"/>
        </w:rPr>
      </w:pPr>
      <w:r w:rsidRPr="002C0D93">
        <w:rPr>
          <w:rFonts w:asciiTheme="minorHAnsi" w:hAnsiTheme="minorHAnsi" w:cstheme="minorHAnsi"/>
          <w:b/>
          <w:i/>
          <w:sz w:val="22"/>
        </w:rPr>
        <w:t>LII</w:t>
      </w:r>
      <w:r w:rsidRPr="002C0D93">
        <w:rPr>
          <w:rFonts w:asciiTheme="minorHAnsi" w:hAnsiTheme="minorHAnsi" w:cstheme="minorHAnsi"/>
          <w:i/>
          <w:sz w:val="22"/>
        </w:rPr>
        <w:t xml:space="preserve">. </w:t>
      </w:r>
      <w:r w:rsidR="0081764B" w:rsidRPr="002C0D93">
        <w:rPr>
          <w:rFonts w:asciiTheme="minorHAnsi" w:hAnsiTheme="minorHAnsi" w:cstheme="minorHAnsi"/>
          <w:b/>
          <w:i/>
          <w:sz w:val="22"/>
        </w:rPr>
        <w:t>Subejercicio de gasto:</w:t>
      </w:r>
      <w:r w:rsidR="0081764B" w:rsidRPr="002C0D93">
        <w:rPr>
          <w:rFonts w:asciiTheme="minorHAnsi" w:hAnsiTheme="minorHAnsi" w:cstheme="minorHAnsi"/>
          <w:i/>
          <w:sz w:val="22"/>
        </w:rPr>
        <w:t xml:space="preserve"> las disponibilidades presupuestarias que resultan, con base en el calendario de presupuesto, sin cumplir las metas contenidas en los programas o sin contar con el compromiso formal de su ejecución;</w:t>
      </w:r>
    </w:p>
    <w:p w14:paraId="0C319551" w14:textId="77777777" w:rsidR="00695628" w:rsidRPr="002C0D93" w:rsidRDefault="00695628" w:rsidP="002610FC">
      <w:pPr>
        <w:pStyle w:val="Prrafodelista"/>
        <w:spacing w:line="22" w:lineRule="atLeast"/>
        <w:ind w:left="0" w:firstLine="567"/>
        <w:jc w:val="both"/>
        <w:rPr>
          <w:rFonts w:ascii="Helvetica" w:eastAsia="Times New Roman" w:hAnsi="Helvetica" w:cs="Arial"/>
          <w:color w:val="002060"/>
          <w:lang w:val="es-ES_tradnl" w:eastAsia="es-ES"/>
        </w:rPr>
      </w:pPr>
    </w:p>
    <w:p w14:paraId="51EE3F79" w14:textId="5AD38ED0" w:rsidR="008E687E" w:rsidRPr="002C0D93" w:rsidRDefault="008E687E" w:rsidP="002610FC">
      <w:pPr>
        <w:spacing w:line="22" w:lineRule="atLeast"/>
        <w:ind w:firstLine="567"/>
        <w:jc w:val="both"/>
        <w:rPr>
          <w:rFonts w:ascii="Helvetica" w:hAnsi="Helvetica" w:cs="Arial"/>
          <w:bCs/>
        </w:rPr>
      </w:pPr>
      <w:r w:rsidRPr="002C0D93">
        <w:rPr>
          <w:rFonts w:ascii="Helvetica" w:eastAsia="Times New Roman" w:hAnsi="Helvetica" w:cs="Arial"/>
          <w:lang w:val="es-ES_tradnl" w:eastAsia="es-ES"/>
        </w:rPr>
        <w:lastRenderedPageBreak/>
        <w:t>Lo anterior se informa para los efectos correspondientes, con fundamento en los artículos 10, f</w:t>
      </w:r>
      <w:r w:rsidR="007D244D" w:rsidRPr="002C0D93">
        <w:rPr>
          <w:rFonts w:ascii="Helvetica" w:eastAsia="Times New Roman" w:hAnsi="Helvetica" w:cs="Arial"/>
          <w:lang w:val="es-ES_tradnl" w:eastAsia="es-ES"/>
        </w:rPr>
        <w:t xml:space="preserve">racción XIX y 13, fracción XXIX, </w:t>
      </w:r>
      <w:r w:rsidRPr="002C0D93">
        <w:rPr>
          <w:rFonts w:ascii="Helvetica" w:eastAsia="Times New Roman" w:hAnsi="Helvetica" w:cs="Arial"/>
          <w:lang w:val="es-ES_tradnl" w:eastAsia="es-ES"/>
        </w:rPr>
        <w:t>del Reglamento Interior de la Secretaría de la Contraloría General.</w:t>
      </w:r>
    </w:p>
    <w:p w14:paraId="3C05E132" w14:textId="77777777" w:rsidR="008E687E" w:rsidRPr="002C0D93" w:rsidRDefault="008E687E" w:rsidP="002610FC">
      <w:pPr>
        <w:spacing w:line="22" w:lineRule="atLeast"/>
        <w:ind w:firstLine="567"/>
        <w:jc w:val="both"/>
        <w:rPr>
          <w:rFonts w:ascii="Helvetica" w:hAnsi="Helvetica" w:cs="Arial"/>
          <w:bCs/>
        </w:rPr>
      </w:pPr>
    </w:p>
    <w:p w14:paraId="489D05A5" w14:textId="77777777" w:rsidR="008E687E" w:rsidRPr="002C0D93" w:rsidRDefault="008E687E" w:rsidP="002610FC">
      <w:pPr>
        <w:spacing w:line="22" w:lineRule="atLeast"/>
        <w:ind w:firstLine="567"/>
        <w:jc w:val="both"/>
        <w:rPr>
          <w:rFonts w:ascii="Helvetica" w:hAnsi="Helvetica" w:cs="Arial"/>
          <w:bCs/>
        </w:rPr>
      </w:pPr>
      <w:r w:rsidRPr="002C0D93">
        <w:rPr>
          <w:rFonts w:ascii="Helvetica" w:hAnsi="Helvetica" w:cs="Arial"/>
          <w:bCs/>
        </w:rPr>
        <w:t>Sin otro particular por el momento, reciba un cordial saludo.</w:t>
      </w:r>
    </w:p>
    <w:p w14:paraId="4AEE538C" w14:textId="77777777" w:rsidR="008E687E" w:rsidRDefault="008E687E" w:rsidP="002610FC">
      <w:pPr>
        <w:spacing w:line="22" w:lineRule="atLeast"/>
        <w:jc w:val="center"/>
        <w:rPr>
          <w:rFonts w:ascii="Helvetica" w:hAnsi="Helvetica" w:cs="Arial"/>
          <w:bCs/>
        </w:rPr>
      </w:pPr>
    </w:p>
    <w:p w14:paraId="3618EFF0" w14:textId="77777777" w:rsidR="002C0D93" w:rsidRPr="002C0D93" w:rsidRDefault="002C0D93" w:rsidP="002610FC">
      <w:pPr>
        <w:spacing w:line="22" w:lineRule="atLeast"/>
        <w:jc w:val="center"/>
        <w:rPr>
          <w:rFonts w:ascii="Helvetica" w:hAnsi="Helvetica" w:cs="Arial"/>
          <w:bCs/>
        </w:rPr>
      </w:pPr>
    </w:p>
    <w:p w14:paraId="3407FC13" w14:textId="77777777" w:rsidR="008E687E" w:rsidRPr="002C0D93" w:rsidRDefault="008E687E" w:rsidP="002610FC">
      <w:pPr>
        <w:spacing w:line="22" w:lineRule="atLeast"/>
        <w:jc w:val="center"/>
        <w:rPr>
          <w:rFonts w:ascii="Helvetica" w:hAnsi="Helvetica" w:cs="Arial"/>
          <w:b/>
          <w:bCs/>
        </w:rPr>
      </w:pPr>
      <w:r w:rsidRPr="002C0D93">
        <w:rPr>
          <w:rFonts w:ascii="Helvetica" w:hAnsi="Helvetica" w:cs="Arial"/>
          <w:b/>
          <w:bCs/>
        </w:rPr>
        <w:t>Atentamente:</w:t>
      </w:r>
    </w:p>
    <w:p w14:paraId="315E330E" w14:textId="77777777" w:rsidR="008E687E" w:rsidRPr="002C0D93" w:rsidRDefault="008E687E" w:rsidP="002610FC">
      <w:pPr>
        <w:spacing w:line="22" w:lineRule="atLeast"/>
        <w:jc w:val="center"/>
        <w:rPr>
          <w:rFonts w:ascii="Helvetica" w:hAnsi="Helvetica" w:cs="Arial"/>
          <w:bCs/>
        </w:rPr>
      </w:pPr>
    </w:p>
    <w:p w14:paraId="4698F134" w14:textId="77777777" w:rsidR="00E35EA2" w:rsidRPr="002C0D93" w:rsidRDefault="00E35EA2" w:rsidP="002610FC">
      <w:pPr>
        <w:spacing w:line="22" w:lineRule="atLeast"/>
        <w:jc w:val="center"/>
        <w:rPr>
          <w:rFonts w:ascii="Helvetica" w:hAnsi="Helvetica" w:cs="Arial"/>
          <w:bCs/>
        </w:rPr>
      </w:pPr>
    </w:p>
    <w:p w14:paraId="7FFF8F1B" w14:textId="77777777" w:rsidR="008E687E" w:rsidRPr="002C0D93" w:rsidRDefault="008E687E" w:rsidP="002610FC">
      <w:pPr>
        <w:spacing w:line="22" w:lineRule="atLeast"/>
        <w:jc w:val="center"/>
        <w:rPr>
          <w:rFonts w:ascii="Helvetica" w:hAnsi="Helvetica" w:cs="Arial"/>
          <w:bCs/>
        </w:rPr>
      </w:pPr>
    </w:p>
    <w:p w14:paraId="0A2205AF" w14:textId="77777777" w:rsidR="008E687E" w:rsidRPr="002C0D93" w:rsidRDefault="008E687E" w:rsidP="002610FC">
      <w:pPr>
        <w:spacing w:line="22" w:lineRule="atLeast"/>
        <w:jc w:val="center"/>
        <w:rPr>
          <w:rFonts w:ascii="Helvetica" w:hAnsi="Helvetica" w:cs="Arial"/>
          <w:b/>
          <w:bCs/>
        </w:rPr>
      </w:pPr>
      <w:r w:rsidRPr="002C0D93">
        <w:rPr>
          <w:rFonts w:ascii="Helvetica" w:hAnsi="Helvetica" w:cs="Arial"/>
          <w:b/>
          <w:bCs/>
        </w:rPr>
        <w:t>Mtro. José Federico Cota Félix.</w:t>
      </w:r>
    </w:p>
    <w:p w14:paraId="5640BC40" w14:textId="77777777" w:rsidR="008E687E" w:rsidRPr="002C0D93" w:rsidRDefault="008E687E" w:rsidP="002610FC">
      <w:pPr>
        <w:spacing w:line="22" w:lineRule="atLeast"/>
        <w:jc w:val="center"/>
        <w:rPr>
          <w:rFonts w:ascii="Helvetica" w:hAnsi="Helvetica" w:cs="Arial"/>
          <w:bCs/>
        </w:rPr>
      </w:pPr>
      <w:r w:rsidRPr="002C0D93">
        <w:rPr>
          <w:rFonts w:ascii="Helvetica" w:hAnsi="Helvetica" w:cs="Arial"/>
          <w:b/>
          <w:bCs/>
        </w:rPr>
        <w:t>Coordinador Ejecutivo de Investigación de Faltas Administrativas.</w:t>
      </w:r>
    </w:p>
    <w:p w14:paraId="6E7D5F85" w14:textId="77777777" w:rsidR="008E687E" w:rsidRPr="002C0D93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6"/>
          <w:szCs w:val="24"/>
          <w:lang w:val="es-ES_tradnl" w:eastAsia="es-ES"/>
        </w:rPr>
      </w:pPr>
    </w:p>
    <w:p w14:paraId="2EF3E47E" w14:textId="77777777" w:rsidR="002610FC" w:rsidRPr="002C0D93" w:rsidRDefault="002610FC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6"/>
          <w:szCs w:val="24"/>
          <w:lang w:val="es-ES_tradnl" w:eastAsia="es-ES"/>
        </w:rPr>
      </w:pPr>
    </w:p>
    <w:p w14:paraId="0C82CD80" w14:textId="314EE085" w:rsidR="008E687E" w:rsidRPr="008E687E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  <w:r w:rsidRPr="008E687E">
        <w:rPr>
          <w:rFonts w:ascii="Helvetica" w:eastAsia="Times New Roman" w:hAnsi="Helvetica" w:cs="Arial"/>
          <w:sz w:val="17"/>
          <w:szCs w:val="17"/>
          <w:lang w:val="es-ES_tradnl" w:eastAsia="es-ES"/>
        </w:rPr>
        <w:t>C.c.p. Expediente/Minutario</w:t>
      </w:r>
    </w:p>
    <w:p w14:paraId="4B4F03BA" w14:textId="77777777" w:rsidR="008E687E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</w:p>
    <w:p w14:paraId="51AF6F3E" w14:textId="073781A1" w:rsidR="005534E1" w:rsidRPr="007C6F9A" w:rsidRDefault="008E687E" w:rsidP="007C6F9A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  <w:r w:rsidRPr="008E687E">
        <w:rPr>
          <w:rFonts w:ascii="Helvetica" w:eastAsia="Times New Roman" w:hAnsi="Helvetica" w:cs="Arial"/>
          <w:sz w:val="17"/>
          <w:szCs w:val="17"/>
          <w:lang w:val="es-ES_tradnl" w:eastAsia="es-ES"/>
        </w:rPr>
        <w:t>JFCF/Jsp/Agc</w:t>
      </w:r>
    </w:p>
    <w:sectPr w:rsidR="005534E1" w:rsidRPr="007C6F9A" w:rsidSect="003E1C82">
      <w:headerReference w:type="default" r:id="rId7"/>
      <w:footerReference w:type="default" r:id="rId8"/>
      <w:pgSz w:w="12240" w:h="15840"/>
      <w:pgMar w:top="1383" w:right="1701" w:bottom="1560" w:left="1701" w:header="70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2D107" w14:textId="77777777" w:rsidR="0018019A" w:rsidRDefault="0018019A" w:rsidP="00DD20BE">
      <w:r>
        <w:separator/>
      </w:r>
    </w:p>
  </w:endnote>
  <w:endnote w:type="continuationSeparator" w:id="0">
    <w:p w14:paraId="622A106B" w14:textId="77777777" w:rsidR="0018019A" w:rsidRDefault="0018019A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2004112"/>
      <w:docPartObj>
        <w:docPartGallery w:val="Page Numbers (Bottom of Page)"/>
        <w:docPartUnique/>
      </w:docPartObj>
    </w:sdtPr>
    <w:sdtEndPr/>
    <w:sdtContent>
      <w:p w14:paraId="4BC5F4F2" w14:textId="7694F2A2" w:rsidR="00E35EA2" w:rsidRDefault="00E35E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82D" w:rsidRPr="007F382D">
          <w:rPr>
            <w:noProof/>
            <w:lang w:val="es-ES"/>
          </w:rPr>
          <w:t>2</w:t>
        </w:r>
        <w:r>
          <w:fldChar w:fldCharType="end"/>
        </w:r>
      </w:p>
    </w:sdtContent>
  </w:sdt>
  <w:p w14:paraId="1B1BCD08" w14:textId="77777777" w:rsidR="00E35EA2" w:rsidRDefault="00E35E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91FDD" w14:textId="77777777" w:rsidR="0018019A" w:rsidRDefault="0018019A" w:rsidP="00DD20BE">
      <w:r>
        <w:separator/>
      </w:r>
    </w:p>
  </w:footnote>
  <w:footnote w:type="continuationSeparator" w:id="0">
    <w:p w14:paraId="287F00ED" w14:textId="77777777" w:rsidR="0018019A" w:rsidRDefault="0018019A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D07956" w14:textId="77777777" w:rsidR="00ED1496" w:rsidRPr="003C43EA" w:rsidRDefault="00ED1496" w:rsidP="005B0794">
    <w:pPr>
      <w:contextualSpacing/>
      <w:jc w:val="right"/>
      <w:rPr>
        <w:rFonts w:ascii="Helvetica" w:hAnsi="Helvetica" w:cs="Arial"/>
        <w:sz w:val="23"/>
        <w:szCs w:val="23"/>
      </w:rPr>
    </w:pPr>
    <w:r w:rsidRPr="003C43EA">
      <w:rPr>
        <w:rFonts w:ascii="Helvetica" w:hAnsi="Helvetica" w:cs="Arial"/>
        <w:sz w:val="23"/>
        <w:szCs w:val="23"/>
      </w:rPr>
      <w:t>Coordinación Ejecutiva de Investigación de Faltas Administrativas.</w:t>
    </w:r>
  </w:p>
  <w:p w14:paraId="50CBB3E1" w14:textId="7E3E3755" w:rsidR="00ED1496" w:rsidRPr="003C43EA" w:rsidRDefault="00ED1496" w:rsidP="005B0794">
    <w:pPr>
      <w:contextualSpacing/>
      <w:jc w:val="right"/>
      <w:rPr>
        <w:rFonts w:ascii="Helvetica" w:hAnsi="Helvetica" w:cs="Arial"/>
        <w:sz w:val="23"/>
        <w:szCs w:val="23"/>
      </w:rPr>
    </w:pPr>
    <w:r w:rsidRPr="003C43EA">
      <w:rPr>
        <w:rFonts w:ascii="Helvetica" w:hAnsi="Helvetica" w:cs="Arial"/>
        <w:sz w:val="23"/>
        <w:szCs w:val="23"/>
      </w:rPr>
      <w:t>Oficio No: CEIFA-</w:t>
    </w:r>
    <w:r w:rsidR="003E1C82" w:rsidRPr="003C43EA">
      <w:rPr>
        <w:rFonts w:ascii="Helvetica" w:hAnsi="Helvetica" w:cs="Arial"/>
        <w:sz w:val="23"/>
        <w:szCs w:val="23"/>
      </w:rPr>
      <w:t>1</w:t>
    </w:r>
    <w:r w:rsidR="00134389">
      <w:rPr>
        <w:rFonts w:ascii="Helvetica" w:hAnsi="Helvetica" w:cs="Arial"/>
        <w:sz w:val="23"/>
        <w:szCs w:val="23"/>
      </w:rPr>
      <w:t>854</w:t>
    </w:r>
    <w:r w:rsidRPr="003C43EA">
      <w:rPr>
        <w:rFonts w:ascii="Helvetica" w:hAnsi="Helvetica" w:cs="Arial"/>
        <w:sz w:val="23"/>
        <w:szCs w:val="23"/>
      </w:rPr>
      <w:t>/2022.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03B19"/>
    <w:rsid w:val="000104E8"/>
    <w:rsid w:val="00010801"/>
    <w:rsid w:val="00020E8F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3357"/>
    <w:rsid w:val="000B46B5"/>
    <w:rsid w:val="000B48DE"/>
    <w:rsid w:val="000D2791"/>
    <w:rsid w:val="000E510A"/>
    <w:rsid w:val="000E74A8"/>
    <w:rsid w:val="000F0AC1"/>
    <w:rsid w:val="0010497D"/>
    <w:rsid w:val="00121B45"/>
    <w:rsid w:val="00122D4E"/>
    <w:rsid w:val="00134389"/>
    <w:rsid w:val="00135408"/>
    <w:rsid w:val="0015115F"/>
    <w:rsid w:val="00157E7A"/>
    <w:rsid w:val="00160D9D"/>
    <w:rsid w:val="0016229D"/>
    <w:rsid w:val="00164A18"/>
    <w:rsid w:val="0018019A"/>
    <w:rsid w:val="00186A7E"/>
    <w:rsid w:val="001966F1"/>
    <w:rsid w:val="001B49DF"/>
    <w:rsid w:val="00200AF3"/>
    <w:rsid w:val="00212483"/>
    <w:rsid w:val="002125CB"/>
    <w:rsid w:val="00212F73"/>
    <w:rsid w:val="00216973"/>
    <w:rsid w:val="00247768"/>
    <w:rsid w:val="0025403F"/>
    <w:rsid w:val="00256258"/>
    <w:rsid w:val="002610FC"/>
    <w:rsid w:val="002847DC"/>
    <w:rsid w:val="002B43C2"/>
    <w:rsid w:val="002C0D93"/>
    <w:rsid w:val="002D6942"/>
    <w:rsid w:val="002E52BA"/>
    <w:rsid w:val="002F017F"/>
    <w:rsid w:val="002F04C2"/>
    <w:rsid w:val="002F2161"/>
    <w:rsid w:val="00314F08"/>
    <w:rsid w:val="0031682B"/>
    <w:rsid w:val="0034316E"/>
    <w:rsid w:val="00351D02"/>
    <w:rsid w:val="00363289"/>
    <w:rsid w:val="003716CF"/>
    <w:rsid w:val="003735E0"/>
    <w:rsid w:val="0038459D"/>
    <w:rsid w:val="00393F8F"/>
    <w:rsid w:val="003A21B7"/>
    <w:rsid w:val="003A42E2"/>
    <w:rsid w:val="003A7F84"/>
    <w:rsid w:val="003B7D8B"/>
    <w:rsid w:val="003C0D55"/>
    <w:rsid w:val="003C406D"/>
    <w:rsid w:val="003C43EA"/>
    <w:rsid w:val="003D610B"/>
    <w:rsid w:val="003E04D3"/>
    <w:rsid w:val="003E0A2A"/>
    <w:rsid w:val="003E13CE"/>
    <w:rsid w:val="003E1C82"/>
    <w:rsid w:val="003F15E3"/>
    <w:rsid w:val="003F21E9"/>
    <w:rsid w:val="003F6A30"/>
    <w:rsid w:val="00411465"/>
    <w:rsid w:val="00412A51"/>
    <w:rsid w:val="00422BA9"/>
    <w:rsid w:val="00433065"/>
    <w:rsid w:val="00445A6A"/>
    <w:rsid w:val="00451F8D"/>
    <w:rsid w:val="004541B8"/>
    <w:rsid w:val="00457C36"/>
    <w:rsid w:val="004677C4"/>
    <w:rsid w:val="004748EC"/>
    <w:rsid w:val="004A61B6"/>
    <w:rsid w:val="004D1BA1"/>
    <w:rsid w:val="004D2F51"/>
    <w:rsid w:val="004E0441"/>
    <w:rsid w:val="004E458A"/>
    <w:rsid w:val="004F1E5A"/>
    <w:rsid w:val="004F4954"/>
    <w:rsid w:val="005174C6"/>
    <w:rsid w:val="005277B0"/>
    <w:rsid w:val="00536E40"/>
    <w:rsid w:val="0055033B"/>
    <w:rsid w:val="005534E1"/>
    <w:rsid w:val="005536FB"/>
    <w:rsid w:val="0055413C"/>
    <w:rsid w:val="00572CA1"/>
    <w:rsid w:val="005741D9"/>
    <w:rsid w:val="00574348"/>
    <w:rsid w:val="00583803"/>
    <w:rsid w:val="005960FE"/>
    <w:rsid w:val="005A02E2"/>
    <w:rsid w:val="005A395B"/>
    <w:rsid w:val="005A5195"/>
    <w:rsid w:val="005B0794"/>
    <w:rsid w:val="005B118C"/>
    <w:rsid w:val="005C5057"/>
    <w:rsid w:val="005D7104"/>
    <w:rsid w:val="005E3306"/>
    <w:rsid w:val="006236FF"/>
    <w:rsid w:val="006406C0"/>
    <w:rsid w:val="006701B4"/>
    <w:rsid w:val="00672844"/>
    <w:rsid w:val="00676B6C"/>
    <w:rsid w:val="00695628"/>
    <w:rsid w:val="00696AED"/>
    <w:rsid w:val="006A306B"/>
    <w:rsid w:val="006A4D27"/>
    <w:rsid w:val="006A535B"/>
    <w:rsid w:val="006C6208"/>
    <w:rsid w:val="006D08FF"/>
    <w:rsid w:val="006D0A35"/>
    <w:rsid w:val="00706791"/>
    <w:rsid w:val="00711EE7"/>
    <w:rsid w:val="00727CBC"/>
    <w:rsid w:val="00733DB7"/>
    <w:rsid w:val="00736912"/>
    <w:rsid w:val="00754B70"/>
    <w:rsid w:val="00772BAC"/>
    <w:rsid w:val="007777E0"/>
    <w:rsid w:val="007901F8"/>
    <w:rsid w:val="007A374C"/>
    <w:rsid w:val="007C6F9A"/>
    <w:rsid w:val="007D244D"/>
    <w:rsid w:val="007F382D"/>
    <w:rsid w:val="007F5797"/>
    <w:rsid w:val="00803B38"/>
    <w:rsid w:val="00803FD1"/>
    <w:rsid w:val="008161C2"/>
    <w:rsid w:val="0081764B"/>
    <w:rsid w:val="008216EB"/>
    <w:rsid w:val="00826406"/>
    <w:rsid w:val="00846678"/>
    <w:rsid w:val="00846C38"/>
    <w:rsid w:val="008526E6"/>
    <w:rsid w:val="00861450"/>
    <w:rsid w:val="008727B0"/>
    <w:rsid w:val="00891B5F"/>
    <w:rsid w:val="00896F0A"/>
    <w:rsid w:val="008A1B60"/>
    <w:rsid w:val="008B7076"/>
    <w:rsid w:val="008E3385"/>
    <w:rsid w:val="008E687E"/>
    <w:rsid w:val="008F1522"/>
    <w:rsid w:val="008F1CC0"/>
    <w:rsid w:val="00901A85"/>
    <w:rsid w:val="009116E3"/>
    <w:rsid w:val="009138F3"/>
    <w:rsid w:val="0091501E"/>
    <w:rsid w:val="00920081"/>
    <w:rsid w:val="0092514D"/>
    <w:rsid w:val="00930C43"/>
    <w:rsid w:val="0094190D"/>
    <w:rsid w:val="009445F0"/>
    <w:rsid w:val="00952EAB"/>
    <w:rsid w:val="00963611"/>
    <w:rsid w:val="009870D1"/>
    <w:rsid w:val="00991344"/>
    <w:rsid w:val="009A4B94"/>
    <w:rsid w:val="009B055B"/>
    <w:rsid w:val="009B0CD5"/>
    <w:rsid w:val="009B79D9"/>
    <w:rsid w:val="009C7943"/>
    <w:rsid w:val="009D26F1"/>
    <w:rsid w:val="009D4CD1"/>
    <w:rsid w:val="009E2469"/>
    <w:rsid w:val="009E7528"/>
    <w:rsid w:val="009F0DE9"/>
    <w:rsid w:val="009F1B58"/>
    <w:rsid w:val="00A214B8"/>
    <w:rsid w:val="00A43DBF"/>
    <w:rsid w:val="00A753FA"/>
    <w:rsid w:val="00A83092"/>
    <w:rsid w:val="00A83F19"/>
    <w:rsid w:val="00A91A69"/>
    <w:rsid w:val="00A96E9E"/>
    <w:rsid w:val="00AC52A1"/>
    <w:rsid w:val="00AD3546"/>
    <w:rsid w:val="00AE1E01"/>
    <w:rsid w:val="00B220F0"/>
    <w:rsid w:val="00B4103E"/>
    <w:rsid w:val="00B45981"/>
    <w:rsid w:val="00B93467"/>
    <w:rsid w:val="00BB0D52"/>
    <w:rsid w:val="00BB19A0"/>
    <w:rsid w:val="00BC5963"/>
    <w:rsid w:val="00BF582E"/>
    <w:rsid w:val="00C14CD8"/>
    <w:rsid w:val="00C2318B"/>
    <w:rsid w:val="00C23E04"/>
    <w:rsid w:val="00C3543A"/>
    <w:rsid w:val="00C42D89"/>
    <w:rsid w:val="00C562C7"/>
    <w:rsid w:val="00C8113F"/>
    <w:rsid w:val="00C93E1C"/>
    <w:rsid w:val="00CD2272"/>
    <w:rsid w:val="00CE781B"/>
    <w:rsid w:val="00CF1461"/>
    <w:rsid w:val="00D01066"/>
    <w:rsid w:val="00D1092F"/>
    <w:rsid w:val="00D16D18"/>
    <w:rsid w:val="00D5358C"/>
    <w:rsid w:val="00D94B7A"/>
    <w:rsid w:val="00DA2D7E"/>
    <w:rsid w:val="00DB3CF7"/>
    <w:rsid w:val="00DB4A6D"/>
    <w:rsid w:val="00DC34A5"/>
    <w:rsid w:val="00DC4C9D"/>
    <w:rsid w:val="00DD20BE"/>
    <w:rsid w:val="00DD5CDF"/>
    <w:rsid w:val="00DE70D6"/>
    <w:rsid w:val="00E002EC"/>
    <w:rsid w:val="00E17AEE"/>
    <w:rsid w:val="00E274E9"/>
    <w:rsid w:val="00E30788"/>
    <w:rsid w:val="00E35EA2"/>
    <w:rsid w:val="00E5444C"/>
    <w:rsid w:val="00E559A4"/>
    <w:rsid w:val="00E672E1"/>
    <w:rsid w:val="00E8364F"/>
    <w:rsid w:val="00E90130"/>
    <w:rsid w:val="00EA4C34"/>
    <w:rsid w:val="00EB3091"/>
    <w:rsid w:val="00EC3923"/>
    <w:rsid w:val="00EC39E2"/>
    <w:rsid w:val="00EC6EF6"/>
    <w:rsid w:val="00ED1496"/>
    <w:rsid w:val="00EF36F3"/>
    <w:rsid w:val="00EF626B"/>
    <w:rsid w:val="00F12686"/>
    <w:rsid w:val="00F274D3"/>
    <w:rsid w:val="00F36627"/>
    <w:rsid w:val="00F36A6E"/>
    <w:rsid w:val="00F465CE"/>
    <w:rsid w:val="00F47AAB"/>
    <w:rsid w:val="00F5547A"/>
    <w:rsid w:val="00F557D3"/>
    <w:rsid w:val="00F67470"/>
    <w:rsid w:val="00F84EBB"/>
    <w:rsid w:val="00F90337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2</cp:revision>
  <cp:lastPrinted>2022-06-09T19:42:00Z</cp:lastPrinted>
  <dcterms:created xsi:type="dcterms:W3CDTF">2022-06-14T15:57:00Z</dcterms:created>
  <dcterms:modified xsi:type="dcterms:W3CDTF">2022-06-14T15:57:00Z</dcterms:modified>
</cp:coreProperties>
</file>